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D3C" w:rsidRDefault="00566D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Объединение «Родники моей Родины» ПДО Тараканова И.В.</w:t>
      </w:r>
      <w:r w:rsidR="00D12F26">
        <w:rPr>
          <w:rFonts w:ascii="Times New Roman" w:hAnsi="Times New Roman" w:cs="Times New Roman"/>
          <w:b/>
        </w:rPr>
        <w:t xml:space="preserve">                           </w:t>
      </w:r>
    </w:p>
    <w:p w:rsidR="00416796" w:rsidRDefault="00566D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="00D12F2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апреля</w:t>
      </w:r>
      <w:r w:rsidR="00D12F26" w:rsidRPr="00D12F26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        </w:t>
      </w:r>
      <w:r w:rsidR="00D12F26" w:rsidRPr="00D12F26">
        <w:rPr>
          <w:rFonts w:ascii="Times New Roman" w:hAnsi="Times New Roman" w:cs="Times New Roman"/>
          <w:b/>
        </w:rPr>
        <w:t>Занятие 3.Тема «Инспектор Казанских училищ»</w:t>
      </w:r>
      <w:r w:rsidR="00D12F26">
        <w:rPr>
          <w:rFonts w:ascii="Times New Roman" w:hAnsi="Times New Roman" w:cs="Times New Roman"/>
          <w:b/>
        </w:rPr>
        <w:t>.</w:t>
      </w:r>
    </w:p>
    <w:p w:rsidR="00711010" w:rsidRPr="00711010" w:rsidRDefault="00711010">
      <w:pPr>
        <w:rPr>
          <w:rFonts w:ascii="Times New Roman" w:hAnsi="Times New Roman" w:cs="Times New Roman"/>
        </w:rPr>
      </w:pPr>
      <w:r w:rsidRPr="00711010">
        <w:rPr>
          <w:rFonts w:ascii="Times New Roman" w:hAnsi="Times New Roman" w:cs="Times New Roman"/>
        </w:rPr>
        <w:t xml:space="preserve">Начнем наше занятие начнем с кратких сведений </w:t>
      </w:r>
      <w:proofErr w:type="gramStart"/>
      <w:r w:rsidRPr="00711010">
        <w:rPr>
          <w:rFonts w:ascii="Times New Roman" w:hAnsi="Times New Roman" w:cs="Times New Roman"/>
        </w:rPr>
        <w:t>о</w:t>
      </w:r>
      <w:proofErr w:type="gramEnd"/>
      <w:r w:rsidRPr="00711010">
        <w:rPr>
          <w:rFonts w:ascii="Times New Roman" w:hAnsi="Times New Roman" w:cs="Times New Roman"/>
        </w:rPr>
        <w:t xml:space="preserve"> Антропове В.И.</w:t>
      </w:r>
    </w:p>
    <w:p w:rsidR="00D12F26" w:rsidRPr="00711010" w:rsidRDefault="00D12F26" w:rsidP="00711010">
      <w:pPr>
        <w:pStyle w:val="a5"/>
        <w:jc w:val="both"/>
        <w:rPr>
          <w:rFonts w:ascii="Times New Roman" w:hAnsi="Times New Roman" w:cs="Times New Roman"/>
        </w:rPr>
      </w:pPr>
      <w:r w:rsidRPr="00711010">
        <w:rPr>
          <w:rFonts w:ascii="Times New Roman" w:hAnsi="Times New Roman" w:cs="Times New Roman"/>
          <w:b/>
          <w:bCs/>
        </w:rPr>
        <w:t>Антропов,</w:t>
      </w:r>
      <w:r w:rsidRPr="00711010">
        <w:rPr>
          <w:rFonts w:ascii="Times New Roman" w:hAnsi="Times New Roman" w:cs="Times New Roman"/>
        </w:rPr>
        <w:t xml:space="preserve"> </w:t>
      </w:r>
      <w:r w:rsidRPr="00711010">
        <w:rPr>
          <w:rFonts w:ascii="Times New Roman" w:hAnsi="Times New Roman" w:cs="Times New Roman"/>
          <w:i/>
          <w:iCs/>
        </w:rPr>
        <w:t xml:space="preserve">Василий </w:t>
      </w:r>
      <w:proofErr w:type="spellStart"/>
      <w:r w:rsidRPr="00711010">
        <w:rPr>
          <w:rFonts w:ascii="Times New Roman" w:hAnsi="Times New Roman" w:cs="Times New Roman"/>
          <w:i/>
          <w:iCs/>
        </w:rPr>
        <w:t>Ионич</w:t>
      </w:r>
      <w:proofErr w:type="spellEnd"/>
      <w:r w:rsidRPr="00711010">
        <w:rPr>
          <w:rFonts w:ascii="Times New Roman" w:hAnsi="Times New Roman" w:cs="Times New Roman"/>
        </w:rPr>
        <w:t>, д. ст. с., помощник попечителя Казанского учебного округа, род</w:t>
      </w:r>
      <w:proofErr w:type="gramStart"/>
      <w:r w:rsidRPr="00711010">
        <w:rPr>
          <w:rFonts w:ascii="Times New Roman" w:hAnsi="Times New Roman" w:cs="Times New Roman"/>
        </w:rPr>
        <w:t>.</w:t>
      </w:r>
      <w:proofErr w:type="gramEnd"/>
      <w:r w:rsidRPr="00711010">
        <w:rPr>
          <w:rFonts w:ascii="Times New Roman" w:hAnsi="Times New Roman" w:cs="Times New Roman"/>
        </w:rPr>
        <w:t xml:space="preserve"> </w:t>
      </w:r>
      <w:proofErr w:type="gramStart"/>
      <w:r w:rsidRPr="00711010">
        <w:rPr>
          <w:rFonts w:ascii="Times New Roman" w:hAnsi="Times New Roman" w:cs="Times New Roman"/>
        </w:rPr>
        <w:t>в</w:t>
      </w:r>
      <w:proofErr w:type="gramEnd"/>
      <w:r w:rsidRPr="00711010">
        <w:rPr>
          <w:rFonts w:ascii="Times New Roman" w:hAnsi="Times New Roman" w:cs="Times New Roman"/>
        </w:rPr>
        <w:t xml:space="preserve"> С.-Петербурге 27-го февраля 1800 г., где отец его служил в провиантской экспедиции, ум. в Самаре, 7-го августа 1856 г. В 1804 г. Антропов был привезен в Вятку, куда перевели на службу его отца, а в 1806 г. отдан в Вятское главное народное училище. В 1811 г. была открыта Вятская губернская гимназия, в которую и перешел Антропов из училища. По окончании четырехлетнего гимназического курса, в 1815 г., он поступил в Казанский университет казеннокоштным студентом. Прослушав </w:t>
      </w:r>
      <w:proofErr w:type="gramStart"/>
      <w:r w:rsidRPr="00711010">
        <w:rPr>
          <w:rFonts w:ascii="Times New Roman" w:hAnsi="Times New Roman" w:cs="Times New Roman"/>
        </w:rPr>
        <w:t>полный курс наук по физико-математическому отделению и получив</w:t>
      </w:r>
      <w:proofErr w:type="gramEnd"/>
      <w:r w:rsidRPr="00711010">
        <w:rPr>
          <w:rFonts w:ascii="Times New Roman" w:hAnsi="Times New Roman" w:cs="Times New Roman"/>
        </w:rPr>
        <w:t xml:space="preserve"> в 1819 г. степень кандидата, Антропов был определен старшим учителем математики в Нижегородскую гимназию. Сверх преподавания математики, он исправлял в течение трех лет должность учителя французского языка. 15-го мая 1827 г. Антропов перемещен на должность учителя естественной истории при той же гимназии и, почти в то же время, по определению училищного комитета Казанского университета, ему поручено временное исправление должности директора училищ Нижегородской губ. В 1827 г., 26-го июля, Антропов был назначен директором училищ Иркутской губернии. </w:t>
      </w:r>
      <w:proofErr w:type="gramStart"/>
      <w:r w:rsidRPr="00711010">
        <w:rPr>
          <w:rFonts w:ascii="Times New Roman" w:hAnsi="Times New Roman" w:cs="Times New Roman"/>
        </w:rPr>
        <w:t>Состоя в этой должности, он совершил несколько поездок, отчасти по обязанностям службы, отчасти по влечению любознательности, а именно: в 1828 г. — в Кяхту, в 1829 г. — в Якутск, в 1830 г. — снова в Кяхту и Нерчинск. 10-го июля 1831 г. Антропов был перемещен в Пермь, на должность директора училищ Пермской губернии, где и служил до 13-го марта 1837 г. Во</w:t>
      </w:r>
      <w:proofErr w:type="gramEnd"/>
      <w:r w:rsidRPr="00711010">
        <w:rPr>
          <w:rFonts w:ascii="Times New Roman" w:hAnsi="Times New Roman" w:cs="Times New Roman"/>
        </w:rPr>
        <w:t xml:space="preserve"> время шестилетней пермской службы, Антропов также совершил несколько служебных поездок: в 1832 г. — в Соликамск и Чердынь, в 1833 г. — в Кунгур, Екатеринбург, Шадринск, Ирбит и Верхотурье, в 1834 г. — снова в Соликамск и Чердынь, а в 1835 г. — в зауральские города. Сверх своих обязанностей директора, он нес звание попечителя пермской публичной библиотеки и принимал деятельное участие в делах Пермского училища детей канцелярских служителей. 13-го марта 1837 г. Антропов был назначен инспектором казенных училищ Казанского округа и в этой должности пробыл 18 лет. Вскоре после того гимназии и училища были изъяты из ведения университета и вверены непосредственному надзору попечителя. Антропов ежегодно осматривал по нескольку учебных заведений в разных губерниях. Отчеты по этим обозрениям, им составленные, заключают в себе самые подробные </w:t>
      </w:r>
      <w:proofErr w:type="gramStart"/>
      <w:r w:rsidRPr="00711010">
        <w:rPr>
          <w:rFonts w:ascii="Times New Roman" w:hAnsi="Times New Roman" w:cs="Times New Roman"/>
        </w:rPr>
        <w:t>сведения</w:t>
      </w:r>
      <w:proofErr w:type="gramEnd"/>
      <w:r w:rsidRPr="00711010">
        <w:rPr>
          <w:rFonts w:ascii="Times New Roman" w:hAnsi="Times New Roman" w:cs="Times New Roman"/>
        </w:rPr>
        <w:t xml:space="preserve"> как о порядке управления, так и о состоянии всех частей: учебной, нравственной и хозяйственной, и предположения о мерах к устранению замеченных недостатков. По поручению управлявшего округом, Антропов составил „краткое наставление для содержания в порядке </w:t>
      </w:r>
      <w:proofErr w:type="spellStart"/>
      <w:r w:rsidRPr="00711010">
        <w:rPr>
          <w:rFonts w:ascii="Times New Roman" w:hAnsi="Times New Roman" w:cs="Times New Roman"/>
        </w:rPr>
        <w:t>деловодства</w:t>
      </w:r>
      <w:proofErr w:type="spellEnd"/>
      <w:r w:rsidRPr="00711010">
        <w:rPr>
          <w:rFonts w:ascii="Times New Roman" w:hAnsi="Times New Roman" w:cs="Times New Roman"/>
        </w:rPr>
        <w:t xml:space="preserve">“, которое и было принято с 1847 г. в руководство по всем заведениям Казанского учебного округа, и напечатано в „Начальственных распоряжениях по Казанскому округу“ (1846 г., кн. VI). Составление ежегодных отчетов о состоянии учебного округа входило также в круг занятий его. Отчеты эти печатались в „Начальственных распоряжениях“, редакция которых принадлежала ему же. По поручению начальства, Антроповым был составлен, напечатанный в 1844 г., отчет Казанского учебного округа за 17 лет, с 1827 г. по 1-е января 1844 г., по управлению бывшего попечителя этого округа — Мусина-Пушкина. Сверх исполнения прямых своих обязанностей, Антропов получал и другие назначения и поручения. Так, в 1839 г. он был назначен членом утвержденного в то время при университете, комитета для испытания кандидатов учительства; </w:t>
      </w:r>
      <w:proofErr w:type="gramStart"/>
      <w:r w:rsidRPr="00711010">
        <w:rPr>
          <w:rFonts w:ascii="Times New Roman" w:hAnsi="Times New Roman" w:cs="Times New Roman"/>
        </w:rPr>
        <w:t>в 1842 г. — членом учрежденного при университете строительного комитета, и исправлял эту должность до 1848 г., а с 27-го апреля по 1-е августа 1849 г., по распоряжению министра народного просвещения, находился в командировке для заведования Нижегородским дворянским институтом. 12-го ноября 1855 г. Антропов был назначен помощником попечителя Казанского учебного округа, обязанности которого собственно исполнял за все 18 лет службы инспектором</w:t>
      </w:r>
      <w:proofErr w:type="gramEnd"/>
      <w:r w:rsidRPr="00711010">
        <w:rPr>
          <w:rFonts w:ascii="Times New Roman" w:hAnsi="Times New Roman" w:cs="Times New Roman"/>
        </w:rPr>
        <w:t xml:space="preserve"> училищ. Хорошо знакомый с потребностями заведений округа, Антропов с новым одушевлением к делу просвещения вступил в непосредственное отношение к университету и старался вполне ознакомиться с ходом и духом преподавания в нем наук, посещая для этого профессорские лекции. </w:t>
      </w:r>
    </w:p>
    <w:p w:rsidR="00D12F26" w:rsidRPr="00711010" w:rsidRDefault="00D12F26" w:rsidP="00711010">
      <w:pPr>
        <w:pStyle w:val="a5"/>
        <w:jc w:val="both"/>
        <w:rPr>
          <w:rFonts w:ascii="Times New Roman" w:hAnsi="Times New Roman" w:cs="Times New Roman"/>
        </w:rPr>
      </w:pPr>
      <w:r w:rsidRPr="00711010">
        <w:rPr>
          <w:rFonts w:ascii="Times New Roman" w:hAnsi="Times New Roman" w:cs="Times New Roman"/>
        </w:rPr>
        <w:t>«</w:t>
      </w:r>
      <w:proofErr w:type="spellStart"/>
      <w:r w:rsidRPr="00711010">
        <w:rPr>
          <w:rFonts w:ascii="Times New Roman" w:hAnsi="Times New Roman" w:cs="Times New Roman"/>
        </w:rPr>
        <w:t>Каз</w:t>
      </w:r>
      <w:proofErr w:type="spellEnd"/>
      <w:r w:rsidRPr="00711010">
        <w:rPr>
          <w:rFonts w:ascii="Times New Roman" w:hAnsi="Times New Roman" w:cs="Times New Roman"/>
        </w:rPr>
        <w:t>. Губ. Вед</w:t>
      </w:r>
      <w:proofErr w:type="gramStart"/>
      <w:r w:rsidRPr="00711010">
        <w:rPr>
          <w:rFonts w:ascii="Times New Roman" w:hAnsi="Times New Roman" w:cs="Times New Roman"/>
        </w:rPr>
        <w:t xml:space="preserve">.» </w:t>
      </w:r>
      <w:proofErr w:type="gramEnd"/>
      <w:r w:rsidRPr="00711010">
        <w:rPr>
          <w:rFonts w:ascii="Times New Roman" w:hAnsi="Times New Roman" w:cs="Times New Roman"/>
        </w:rPr>
        <w:t xml:space="preserve">за 1857 г., № 41, 8 октября. — Упоминается в </w:t>
      </w:r>
      <w:hyperlink r:id="rId4" w:tooltip="ЭСБЕ/Антроповы" w:history="1">
        <w:r w:rsidRPr="00711010">
          <w:rPr>
            <w:rStyle w:val="a4"/>
            <w:rFonts w:ascii="Times New Roman" w:hAnsi="Times New Roman" w:cs="Times New Roman"/>
            <w:color w:val="0645AD"/>
            <w:u w:val="none"/>
          </w:rPr>
          <w:t xml:space="preserve">«Энциклопедическом Словаре» </w:t>
        </w:r>
        <w:proofErr w:type="spellStart"/>
        <w:r w:rsidRPr="00711010">
          <w:rPr>
            <w:rStyle w:val="a4"/>
            <w:rFonts w:ascii="Times New Roman" w:hAnsi="Times New Roman" w:cs="Times New Roman"/>
            <w:color w:val="0645AD"/>
            <w:u w:val="none"/>
          </w:rPr>
          <w:t>Брокгауза-Ефрона</w:t>
        </w:r>
        <w:proofErr w:type="spellEnd"/>
        <w:r w:rsidRPr="00711010">
          <w:rPr>
            <w:rStyle w:val="a4"/>
            <w:rFonts w:ascii="Times New Roman" w:hAnsi="Times New Roman" w:cs="Times New Roman"/>
            <w:color w:val="0645AD"/>
            <w:u w:val="none"/>
          </w:rPr>
          <w:t>, полутом 2, стр. 867</w:t>
        </w:r>
      </w:hyperlink>
      <w:r w:rsidRPr="00711010">
        <w:rPr>
          <w:rFonts w:ascii="Times New Roman" w:hAnsi="Times New Roman" w:cs="Times New Roman"/>
        </w:rPr>
        <w:t>.</w:t>
      </w:r>
    </w:p>
    <w:p w:rsidR="00711010" w:rsidRPr="00711010" w:rsidRDefault="00711010" w:rsidP="00711010">
      <w:pPr>
        <w:pStyle w:val="a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711010">
        <w:rPr>
          <w:rFonts w:ascii="Times New Roman" w:eastAsia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lastRenderedPageBreak/>
        <w:t xml:space="preserve">Василий </w:t>
      </w:r>
      <w:proofErr w:type="spellStart"/>
      <w:r w:rsidRPr="00711010">
        <w:rPr>
          <w:rFonts w:ascii="Times New Roman" w:eastAsia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Ионич</w:t>
      </w:r>
      <w:proofErr w:type="spellEnd"/>
      <w:r w:rsidRPr="00711010">
        <w:rPr>
          <w:rFonts w:ascii="Times New Roman" w:eastAsia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 xml:space="preserve"> Антропов</w:t>
      </w:r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 — деятель российского образования, действительный тайный советник, помощник попечителя Казанского учебного округа, род</w:t>
      </w:r>
      <w:proofErr w:type="gramStart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>.</w:t>
      </w:r>
      <w:proofErr w:type="gramEnd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 </w:t>
      </w:r>
      <w:proofErr w:type="gramStart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>в</w:t>
      </w:r>
      <w:proofErr w:type="gramEnd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 С.-Петербурге 27-го февраля 1800 г., где отец его служил в провиантской экспедиции, ум. в Самаре, 7-го августа 1856 г. </w:t>
      </w:r>
    </w:p>
    <w:p w:rsidR="00711010" w:rsidRPr="00711010" w:rsidRDefault="00711010" w:rsidP="00711010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444444"/>
          <w:lang w:eastAsia="ru-RU"/>
        </w:rPr>
      </w:pPr>
      <w:r w:rsidRPr="00711010">
        <w:rPr>
          <w:rFonts w:ascii="Times New Roman" w:eastAsia="Times New Roman" w:hAnsi="Times New Roman" w:cs="Times New Roman"/>
          <w:b/>
          <w:bCs/>
          <w:color w:val="444444"/>
          <w:bdr w:val="none" w:sz="0" w:space="0" w:color="auto" w:frame="1"/>
          <w:lang w:eastAsia="ru-RU"/>
        </w:rPr>
        <w:t>Биография</w:t>
      </w:r>
      <w:r w:rsidRPr="00711010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 xml:space="preserve"> </w:t>
      </w:r>
    </w:p>
    <w:p w:rsidR="00711010" w:rsidRPr="00711010" w:rsidRDefault="00711010" w:rsidP="00711010">
      <w:pPr>
        <w:pStyle w:val="a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В 1804 г. Антропов был привезен в Вятку, куда перевели на службу его отца, а в 1806 г. отдан в Вятское главное народное училище. В 1811 г. была открыта Вятская губернская гимназия, в которую и перешел Антропов из училища. По окончании четырехлетнего гимназического курса, в 1815 г., он поступил в Казанский университет казеннокоштным студентом. </w:t>
      </w:r>
    </w:p>
    <w:p w:rsidR="00711010" w:rsidRPr="00711010" w:rsidRDefault="00711010" w:rsidP="00711010">
      <w:pPr>
        <w:pStyle w:val="a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Прослушав </w:t>
      </w:r>
      <w:proofErr w:type="gramStart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>полный курс наук по физико-математическому отделению и получив</w:t>
      </w:r>
      <w:proofErr w:type="gramEnd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 в 1819 г. степень кандидата, Антропов был определен старшим учителем математики в Нижегородскую гимназию. Сверх преподавания математики, он исправлял в течение трех лет должность учителя французского языка. 15-го мая 1827 г. Антропов перемещен на должность учителя естественной истории при той же гимназии и, почти в то же время, по определению училищного комитета Казанского университета, ему поручено временное </w:t>
      </w:r>
      <w:bookmarkStart w:id="0" w:name="_GoBack"/>
      <w:bookmarkEnd w:id="0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исправление должности директора училищ Нижегородской губ. </w:t>
      </w:r>
    </w:p>
    <w:p w:rsidR="00711010" w:rsidRPr="00711010" w:rsidRDefault="00711010" w:rsidP="00711010">
      <w:pPr>
        <w:pStyle w:val="a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В 1827 г., 26-го июля, Антропов был назначен директором училищ Иркутской губернии. Состоя в этой должности, он совершил несколько поездок, отчасти по обязанностям службы, отчасти по влечению любознательности, а именно: в 1828 г. — в Кяхту, в 1829 г. — </w:t>
      </w:r>
      <w:r w:rsidRPr="00711010">
        <w:rPr>
          <w:rFonts w:ascii="Times New Roman" w:eastAsia="Times New Roman" w:hAnsi="Times New Roman" w:cs="Times New Roman"/>
          <w:lang w:eastAsia="ru-RU"/>
        </w:rPr>
        <w:t xml:space="preserve">в </w:t>
      </w:r>
      <w:hyperlink r:id="rId5" w:tooltip="Якутск" w:history="1">
        <w:r w:rsidRPr="00711010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Якутск</w:t>
        </w:r>
      </w:hyperlink>
      <w:proofErr w:type="gramStart"/>
      <w:r w:rsidRPr="00711010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711010">
        <w:rPr>
          <w:rFonts w:ascii="Times New Roman" w:eastAsia="Times New Roman" w:hAnsi="Times New Roman" w:cs="Times New Roman"/>
          <w:lang w:eastAsia="ru-RU"/>
        </w:rPr>
        <w:t xml:space="preserve"> в 1830 г. — снова в Кяхту и Нерчинск. 10-го июля 1831 г. Антропов был перемещен в </w:t>
      </w:r>
      <w:hyperlink r:id="rId6" w:tooltip="Пермь" w:history="1">
        <w:r w:rsidRPr="00711010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Пермь</w:t>
        </w:r>
      </w:hyperlink>
      <w:r w:rsidRPr="00711010">
        <w:rPr>
          <w:rFonts w:ascii="Times New Roman" w:eastAsia="Times New Roman" w:hAnsi="Times New Roman" w:cs="Times New Roman"/>
          <w:lang w:eastAsia="ru-RU"/>
        </w:rPr>
        <w:t xml:space="preserve"> , на должность директора училищ Пермской губернии, где и служил до 13-го марта 1837 г. Во время шестилетней пермской службы, Антропов также совершил несколько служебных поездок: в 1832 г. — в </w:t>
      </w:r>
      <w:hyperlink r:id="rId7" w:tooltip="Соликамск" w:history="1">
        <w:r w:rsidRPr="00711010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Соликамск</w:t>
        </w:r>
      </w:hyperlink>
      <w:r w:rsidRPr="00711010">
        <w:rPr>
          <w:rFonts w:ascii="Times New Roman" w:eastAsia="Times New Roman" w:hAnsi="Times New Roman" w:cs="Times New Roman"/>
          <w:lang w:eastAsia="ru-RU"/>
        </w:rPr>
        <w:t xml:space="preserve"> и Чердынь, в 1833 г. — в Кунгур, Екатеринбург, Шадринск, </w:t>
      </w:r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Ирбит и Верхотурье, в 1834 г. — снова в Соликамск и Чердынь, а в 1835 г. — в зауральские города. Сверх своих обязанностей директора, он нес звание попечителя пермской публичной библиотеки и принимал деятельное участие в делах Пермского училища детей канцелярских служителей. </w:t>
      </w:r>
    </w:p>
    <w:p w:rsidR="00711010" w:rsidRPr="00711010" w:rsidRDefault="00711010" w:rsidP="00711010">
      <w:pPr>
        <w:pStyle w:val="a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13-го марта 1837 г. Антропов был назначен инспектором казенных училищ Казанского округа и в этой должности пробыл 18 лет. Вскоре после того гимназии и училища были изъяты из ведения университета и вверены непосредственному надзору попечителя. Антропов ежегодно осматривал по нескольку учебных заведений в разных губерниях. Отчеты по этим обозрениям, им составленные, заключают в себе самые подробные </w:t>
      </w:r>
      <w:proofErr w:type="gramStart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>сведения</w:t>
      </w:r>
      <w:proofErr w:type="gramEnd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 как о порядке управления, так и о состоянии всех частей: учебной, нравственной и хозяйственной, и предположения о мерах к устранению замеченных недостатков. По поручению управлявшего округом, Антропов составил „краткое наставление для содержания в порядке </w:t>
      </w:r>
      <w:proofErr w:type="spellStart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>деловодства</w:t>
      </w:r>
      <w:proofErr w:type="spellEnd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“, которое и было принято с 1847 г. в руководство по всем заведениям Казанского учебного округа, и напечатано в „Начальственных распоряжениях по Казанскому округу“ (1846 г., кн. VI). Составление ежегодных отчетов о состоянии учебного округа входило также в круг занятий его. </w:t>
      </w:r>
    </w:p>
    <w:p w:rsidR="00711010" w:rsidRPr="00711010" w:rsidRDefault="00711010" w:rsidP="00711010">
      <w:pPr>
        <w:pStyle w:val="a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Отчеты эти печатались в „Начальственных распоряжениях“, редакция которых принадлежала ему же. По поручению начальства, Антроповым был составлен, напечатанный в 1844 г., отчет Казанского учебного округа за 17 лет, с 1827 г. по 1-е января 1844 г., по управлению бывшего попечителя этого округа </w:t>
      </w:r>
      <w:r w:rsidRPr="00711010">
        <w:rPr>
          <w:rFonts w:ascii="Times New Roman" w:eastAsia="Times New Roman" w:hAnsi="Times New Roman" w:cs="Times New Roman"/>
          <w:lang w:eastAsia="ru-RU"/>
        </w:rPr>
        <w:t xml:space="preserve">— </w:t>
      </w:r>
      <w:hyperlink r:id="rId8" w:tooltip="Мусин-Пушкин, Михаил Николаевич" w:history="1">
        <w:r w:rsidRPr="00711010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Мусина-Пушкина</w:t>
        </w:r>
      </w:hyperlink>
      <w:proofErr w:type="gramStart"/>
      <w:r w:rsidRPr="0071101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>.</w:t>
      </w:r>
      <w:proofErr w:type="gramEnd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 Сверх исполнения прямых своих обязанностей, Антропов получал и другие назначения и поручения. </w:t>
      </w:r>
      <w:proofErr w:type="gramStart"/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Так, в 1839 г. он был назначен членом утверждённого в то время при университете, комитета для испытания кандидатов учительства; в 1842 г. — членом учрежденного при университете строительного комитета, и исправлял эту должность до 1848 г., а с 27-го апреля по 1-е августа 1849 г., по распоряжению министра народного просвещения, находился в командировке для заведования Нижегородским дворянским институтом. </w:t>
      </w:r>
      <w:proofErr w:type="gramEnd"/>
    </w:p>
    <w:p w:rsidR="00711010" w:rsidRPr="00711010" w:rsidRDefault="00711010" w:rsidP="00711010">
      <w:pPr>
        <w:pStyle w:val="a5"/>
        <w:jc w:val="both"/>
        <w:rPr>
          <w:rFonts w:ascii="Times New Roman" w:eastAsia="Times New Roman" w:hAnsi="Times New Roman" w:cs="Times New Roman"/>
          <w:color w:val="444444"/>
          <w:lang w:eastAsia="ru-RU"/>
        </w:rPr>
      </w:pPr>
      <w:r w:rsidRPr="00711010">
        <w:rPr>
          <w:rFonts w:ascii="Times New Roman" w:eastAsia="Times New Roman" w:hAnsi="Times New Roman" w:cs="Times New Roman"/>
          <w:color w:val="444444"/>
          <w:lang w:eastAsia="ru-RU"/>
        </w:rPr>
        <w:t xml:space="preserve">12-го ноября 1855 г. Антропов был назначен помощником попечителя Казанского учебного округа, обязанности которого собственно исполнял за все 18 лет службы инспектором училищ. Хорошо знакомый с потребностями заведений округа, Антропов с новым одушевлением к делу просвещения вступил в непосредственное отношение к университету и старался вполне ознакомиться с ходом и духом преподавания в нем наук, посещая для этого профессорские лекции. </w:t>
      </w:r>
    </w:p>
    <w:p w:rsidR="00711010" w:rsidRPr="00711010" w:rsidRDefault="00711010" w:rsidP="00711010">
      <w:pPr>
        <w:pStyle w:val="a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11010">
        <w:rPr>
          <w:rFonts w:ascii="Times New Roman" w:eastAsia="Times New Roman" w:hAnsi="Times New Roman" w:cs="Times New Roman"/>
          <w:color w:val="000000"/>
          <w:lang w:eastAsia="ru-RU"/>
        </w:rPr>
        <w:t xml:space="preserve">Отрывок, характеризующий Антропов, Василий </w:t>
      </w:r>
      <w:proofErr w:type="spellStart"/>
      <w:r w:rsidRPr="00711010">
        <w:rPr>
          <w:rFonts w:ascii="Times New Roman" w:eastAsia="Times New Roman" w:hAnsi="Times New Roman" w:cs="Times New Roman"/>
          <w:color w:val="000000"/>
          <w:lang w:eastAsia="ru-RU"/>
        </w:rPr>
        <w:t>Ионич</w:t>
      </w:r>
      <w:proofErr w:type="spellEnd"/>
    </w:p>
    <w:p w:rsidR="00711010" w:rsidRPr="00711010" w:rsidRDefault="00711010" w:rsidP="00711010">
      <w:pPr>
        <w:pStyle w:val="a5"/>
        <w:jc w:val="both"/>
        <w:rPr>
          <w:rFonts w:ascii="Times New Roman" w:eastAsia="Times New Roman" w:hAnsi="Times New Roman" w:cs="Times New Roman"/>
          <w:color w:val="252525"/>
          <w:lang w:eastAsia="ru-RU"/>
        </w:rPr>
      </w:pP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– Разрешите ли подлечить вас, монсеньёр? Мне кажется, вам опять не помешает моя «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ведьмина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» помощь. И благодарю вас за весть... Даже за плохую. Всегда ведь лучше заранее знать планы врага, даже самые худшие, не так ли?..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Мороне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 внимательно всматривался мне в глаза, мучительно стараясь найти в них ответ на какой-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lastRenderedPageBreak/>
        <w:t xml:space="preserve">то важный для него вопрос. Но моя душа закрылась от мира, чтобы не заболеть... чтобы выстоять предстоящее испытание... И кардинала встречал теперь лишь заученный «светский» взгляд, не позволявший проникнуть в мою застывшую в ужасе душу...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– Неужели вы боитесь, мадонна? – тихо спросил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Мороне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. – Вы ведь тысячу раз сильнее его! Почему вы его боитесь?!..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>– Он имеет что-то, с чем я пока не в силах бороться... И пока не в силах его убить. О, поверьте мне, ваше преосвященство, если б я только нашла ключ к этой ядовитой гадюке!.. – и, опомнившись, тут же опять предложила: – Позвольте мне всё же заняться</w:t>
      </w:r>
      <w:r>
        <w:rPr>
          <w:rFonts w:ascii="Times New Roman" w:eastAsia="Times New Roman" w:hAnsi="Times New Roman" w:cs="Times New Roman"/>
          <w:color w:val="252525"/>
          <w:lang w:eastAsia="ru-RU"/>
        </w:rPr>
        <w:t xml:space="preserve"> вами? Я облегчу вашу боль. </w:t>
      </w:r>
      <w:r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Но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кардинал, с улыбкой, отказался.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– Завтра я уже буду в другом, более спокойном месте. И надеюсь,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Караффа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 обо мне на время забудет. Ну, а как же вы, мадонна? Что же станет с вами? Я не могу помочь вам из заключения, но мои друзья достаточно влиятельны. Могу ли я быть полезным вам?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– Благодарю вас, монсеньёр, за вашу заботу. Но я не питаю напрасных надежд, надеясь отсюда выйти... Он никогда не отпустит меня... Ни мою бедную дочь. Я живу, чтобы его уничтожить. Ему не должно быть места среди людей.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– Жаль, что я не узнал вас раньше,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Изидора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. Возможно, мы бы стали добрыми друзьями. А теперь прощайте. Вам нельзя здесь оставаться. Папа обязательно явится пожелать мне «удачи». Вам ни к чему с ним здесь встречаться. Сберегите вашу дочь, мадонна... И не сдавайтесь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Караффе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. Бог да пребудет с вами!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– О каком Боге вы говорите, монсеньёр? – грустно спросила я.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– Наверняка, уж не о том, которому молится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Караффа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!.. – улыбнулся на прощание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Мороне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Я ещё мгновение постояла, стараясь запомнить в своей душе образ этого чудесного человека, и махнув на прощание рукой, вышла в коридор.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Небо развёрзлось шквалом тревоги, паники и страха!.. Где находилась сейчас моя храбрая, одинокая девочка?! Что побудило её покинуть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Мэтэору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?.. На мои настойчивые призывы Анна почему-то не отвечала, хотя я знала, что она меня слышит. Это вселяло ещё большую тревогу, и я лишь из последних сил держалась, чтобы не поддаваться сжигавшей душу панике, так как знала –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Караффа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 непременно воспользуется любой моей слабостью. И тогда мне придётся проиграть, ещё даже не начав сопротивляться...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Уединившись в «своих» покоях, я «зализывала» старые раны, даже не надеясь, что они когда-либо заживут, а просто стараясь быть как можно сильней и спокойнее на случай любой возможности начать войну с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Караффой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... На чудо надеяться смысла не было, так как я прекрасно знала – в нашем случае чудес не предвиделось... Всё, что произойдёт, я должна буду сделать только сама.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Бездействие убивало, заставляя чувствовать себя всеми забытой, беспомощной и ненужной... И хотя я прекрасно знала, что не права, червь «чёрного сомнения» удачно грыз воспалённый мозг, оставляя там яркий след неуверенности и сожалений...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Я не жалела, что нахожусь у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Караффы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 сама... Но панически боялась за Анну. А также, всё ещё не могла простить себе гибель отца и Джироламо, моих любимых и самых лучших для меня на свете людей... Смогу ли я отомстить за них когда-либо?.. Не правы ли все, говоря, что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Караффу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 не победить? Что я не уничтожу его, а всего лишь глупо погибну сама?.. Неужели прав был Север, приглашая уйти в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Мэтэору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? И неужели надежда уничтожить Папу всё это время жила только во мне одной?!..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И ещё... Я чувствовала, что очень устала... Нечеловечески, страшно устала... Иногда даже казалось – а не лучше ли было </w:t>
      </w:r>
      <w:proofErr w:type="gram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и</w:t>
      </w:r>
      <w:proofErr w:type="gram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 правда уйти в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Мэтэору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?.. Ведь кто-то же туда уходил?.. И почему-то их не тревожило, что вокруг умирали люди. Для них было важно УЗНАТЬ, получить сокровенное ЗНАНИЕ, так как они считали себя исключительно одарёнными... Но, с другой стороны, если они по-настоящему были такими уж «исключительными», то как же в таком случае они забыли самую простую, </w:t>
      </w:r>
      <w:proofErr w:type="gram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но</w:t>
      </w:r>
      <w:proofErr w:type="gram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 по-моему очень важную нашу заповедь – не уходи на покой, пока в твоей помощи нуждаются остальные... Как же они могли так просто закрыться, даже не оглядевшись вокруг, не попытавшись помочь другим?.. Как успокоили свои души?.. </w:t>
      </w:r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br/>
        <w:t xml:space="preserve">Конечно же, мои «возмущённые» мысли никак не касались детей, находящихся в </w:t>
      </w:r>
      <w:proofErr w:type="spellStart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>Мэтэоре</w:t>
      </w:r>
      <w:proofErr w:type="spellEnd"/>
      <w:r w:rsidRPr="00711010">
        <w:rPr>
          <w:rFonts w:ascii="Times New Roman" w:eastAsia="Times New Roman" w:hAnsi="Times New Roman" w:cs="Times New Roman"/>
          <w:color w:val="252525"/>
          <w:lang w:eastAsia="ru-RU"/>
        </w:rPr>
        <w:t xml:space="preserve">... Эта война была не их войной, она касалась только лишь взрослых... А малышам ещё предстояло долго и упорно идти по пути познания, чтобы после уметь защищать свой дом, своих родных и всех хороших людей, живущих на нашей странной, непостижимой Земле. </w:t>
      </w:r>
    </w:p>
    <w:p w:rsidR="00D12F26" w:rsidRPr="00711010" w:rsidRDefault="00566D3C" w:rsidP="00711010">
      <w:pPr>
        <w:pStyle w:val="a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Жду ваших посланий в </w:t>
      </w:r>
      <w:proofErr w:type="spellStart"/>
      <w:r>
        <w:rPr>
          <w:rFonts w:ascii="Times New Roman" w:hAnsi="Times New Roman" w:cs="Times New Roman"/>
          <w:b/>
        </w:rPr>
        <w:t>вацапе</w:t>
      </w:r>
      <w:proofErr w:type="spellEnd"/>
      <w:r>
        <w:rPr>
          <w:rFonts w:ascii="Times New Roman" w:hAnsi="Times New Roman" w:cs="Times New Roman"/>
          <w:b/>
        </w:rPr>
        <w:t xml:space="preserve"> и короткий пересказ в виде тезисов.</w:t>
      </w:r>
    </w:p>
    <w:sectPr w:rsidR="00D12F26" w:rsidRPr="00711010" w:rsidSect="00E0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/>
  <w:rsids>
    <w:rsidRoot w:val="00D97446"/>
    <w:rsid w:val="00416796"/>
    <w:rsid w:val="00566D3C"/>
    <w:rsid w:val="00711010"/>
    <w:rsid w:val="00D12F26"/>
    <w:rsid w:val="00D97446"/>
    <w:rsid w:val="00E04FC3"/>
    <w:rsid w:val="00EC5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2F26"/>
    <w:rPr>
      <w:color w:val="0000FF"/>
      <w:u w:val="single"/>
    </w:rPr>
  </w:style>
  <w:style w:type="paragraph" w:styleId="a5">
    <w:name w:val="No Spacing"/>
    <w:uiPriority w:val="1"/>
    <w:qFormat/>
    <w:rsid w:val="0071101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12F26"/>
    <w:rPr>
      <w:color w:val="0000FF"/>
      <w:u w:val="single"/>
    </w:rPr>
  </w:style>
  <w:style w:type="paragraph" w:styleId="a5">
    <w:name w:val="No Spacing"/>
    <w:uiPriority w:val="1"/>
    <w:qFormat/>
    <w:rsid w:val="007110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vix.ru/&#1074;&#1080;&#1082;&#1080;%20&#1052;&#1091;&#1089;&#1080;&#1085;-&#1055;&#1091;&#1096;&#1082;&#1080;&#1085;,%20&#1052;&#1080;&#1093;&#1072;&#1080;&#1083;%20&#1053;&#1080;&#1082;&#1086;&#1083;&#1072;&#1077;&#1074;&#1080;&#1095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avix.ru/&#1074;&#1080;&#1082;&#1080;%20&#1057;&#1086;&#1083;&#1080;&#1082;&#1072;&#1084;&#1089;&#1082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vix.ru/&#1074;&#1080;&#1082;&#1080;%20&#1055;&#1077;&#1088;&#1084;&#1100;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yavix.ru/&#1074;&#1080;&#1082;&#1080;%20&#1071;&#1082;&#1091;&#1090;&#1089;&#1082;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u.wikisource.org/wiki/%D0%AD%D0%A1%D0%91%D0%95/%D0%90%D0%BD%D1%82%D1%80%D0%BE%D0%BF%D0%BE%D0%B2%D1%8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2020-04-08T13:45:00Z</dcterms:created>
  <dcterms:modified xsi:type="dcterms:W3CDTF">2020-04-09T21:47:00Z</dcterms:modified>
</cp:coreProperties>
</file>